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D2" w:rsidRDefault="00F973D2" w:rsidP="00AE12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30"/>
          <w:szCs w:val="30"/>
        </w:rPr>
      </w:pPr>
      <w:bookmarkStart w:id="0" w:name="_GoBack"/>
      <w:bookmarkEnd w:id="0"/>
    </w:p>
    <w:p w:rsidR="00F973D2" w:rsidRPr="0009058A" w:rsidRDefault="00125ED1" w:rsidP="00125ED1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b/>
          <w:bCs/>
          <w:sz w:val="40"/>
          <w:szCs w:val="30"/>
          <w:lang w:val="fr-CA"/>
        </w:rPr>
      </w:pPr>
      <w:bookmarkStart w:id="1" w:name="lt_pId358"/>
      <w:r w:rsidRPr="0009058A">
        <w:rPr>
          <w:rFonts w:ascii="Arial Narrow" w:hAnsi="Arial Narrow" w:cs="Arial"/>
          <w:b/>
          <w:bCs/>
          <w:sz w:val="40"/>
          <w:szCs w:val="30"/>
          <w:lang w:val="fr-CA"/>
        </w:rPr>
        <w:t>RÈGLES APPLICABLES AUX VISITEURS</w:t>
      </w:r>
      <w:bookmarkEnd w:id="1"/>
    </w:p>
    <w:p w:rsidR="00F973D2" w:rsidRPr="00125ED1" w:rsidRDefault="00125ED1" w:rsidP="00F973D2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  <w:lang w:val="fr-CA"/>
        </w:rPr>
      </w:pPr>
      <w:bookmarkStart w:id="2" w:name="lt_pId359"/>
      <w:r w:rsidRPr="00125ED1">
        <w:rPr>
          <w:rFonts w:ascii="Arial Narrow" w:hAnsi="Arial Narrow" w:cs="Arial"/>
          <w:sz w:val="24"/>
          <w:szCs w:val="24"/>
          <w:lang w:val="fr-CA"/>
        </w:rPr>
        <w:t xml:space="preserve">Tous les visiteurs </w:t>
      </w:r>
      <w:r w:rsidRPr="00125ED1">
        <w:rPr>
          <w:rFonts w:ascii="Arial Narrow" w:hAnsi="Arial Narrow" w:cs="Arial"/>
          <w:b/>
          <w:sz w:val="24"/>
          <w:szCs w:val="24"/>
          <w:lang w:val="fr-CA"/>
        </w:rPr>
        <w:t>de [nom de l’entreprise ou de l’installation]</w:t>
      </w:r>
      <w:r w:rsidRPr="00125ED1">
        <w:rPr>
          <w:rFonts w:ascii="Arial Narrow" w:hAnsi="Arial Narrow" w:cs="Arial"/>
          <w:sz w:val="24"/>
          <w:szCs w:val="24"/>
          <w:lang w:val="fr-CA"/>
        </w:rPr>
        <w:t xml:space="preserve"> doivent porter les vêtements, coiffures et chaussures désignés au moment d’entrer dans les aires de manipulation et de transformation des aliments.</w:t>
      </w:r>
      <w:bookmarkEnd w:id="2"/>
    </w:p>
    <w:p w:rsidR="00125ED1" w:rsidRPr="00125ED1" w:rsidRDefault="00125ED1" w:rsidP="00125E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  <w:lang w:val="fr-CA"/>
        </w:rPr>
      </w:pPr>
      <w:bookmarkStart w:id="3" w:name="lt_pId360"/>
      <w:r w:rsidRPr="00125ED1">
        <w:rPr>
          <w:rFonts w:ascii="Arial Narrow" w:hAnsi="Arial Narrow" w:cs="Arial"/>
          <w:sz w:val="24"/>
          <w:szCs w:val="24"/>
          <w:lang w:val="fr-CA"/>
        </w:rPr>
        <w:t xml:space="preserve">Le port de bijoux visibles est interdit </w:t>
      </w:r>
      <w:r w:rsidRPr="00125ED1">
        <w:rPr>
          <w:rFonts w:ascii="Arial Narrow" w:hAnsi="Arial Narrow" w:cs="Arial"/>
          <w:b/>
          <w:sz w:val="24"/>
          <w:szCs w:val="24"/>
          <w:lang w:val="fr-CA"/>
        </w:rPr>
        <w:t>[les bijoux couverts sont autorisés]</w:t>
      </w:r>
      <w:r w:rsidRPr="00125ED1">
        <w:rPr>
          <w:rFonts w:ascii="Arial Narrow" w:hAnsi="Arial Narrow" w:cs="Arial"/>
          <w:sz w:val="24"/>
          <w:szCs w:val="24"/>
          <w:lang w:val="fr-CA"/>
        </w:rPr>
        <w:t>.</w:t>
      </w:r>
      <w:bookmarkEnd w:id="3"/>
    </w:p>
    <w:p w:rsidR="00125ED1" w:rsidRPr="00125ED1" w:rsidRDefault="00125ED1" w:rsidP="00125ED1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bookmarkStart w:id="4" w:name="lt_pId361"/>
      <w:r w:rsidRPr="00125ED1">
        <w:rPr>
          <w:rFonts w:ascii="Arial Narrow" w:hAnsi="Arial Narrow" w:cs="Arial"/>
          <w:sz w:val="24"/>
          <w:szCs w:val="24"/>
          <w:lang w:val="fr-CA"/>
        </w:rPr>
        <w:t>Les mains doivent être lavées minutieusement.</w:t>
      </w:r>
      <w:bookmarkEnd w:id="4"/>
    </w:p>
    <w:p w:rsidR="00125ED1" w:rsidRPr="00125ED1" w:rsidRDefault="00125ED1" w:rsidP="00125ED1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bookmarkStart w:id="5" w:name="lt_pId362"/>
      <w:r w:rsidRPr="00125ED1">
        <w:rPr>
          <w:rFonts w:ascii="Arial Narrow" w:hAnsi="Arial Narrow" w:cs="Arial"/>
          <w:sz w:val="24"/>
          <w:szCs w:val="24"/>
          <w:lang w:val="fr-CA"/>
        </w:rPr>
        <w:t>Il est interdit de manger, boire, fumer, mâcher de la gomme ou du tabac, cracher ou prendre des médicaments.</w:t>
      </w:r>
      <w:bookmarkEnd w:id="5"/>
    </w:p>
    <w:p w:rsidR="00125ED1" w:rsidRPr="00125ED1" w:rsidRDefault="00125ED1" w:rsidP="00125ED1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bookmarkStart w:id="6" w:name="lt_pId363"/>
      <w:r w:rsidRPr="00125ED1">
        <w:rPr>
          <w:rFonts w:ascii="Arial Narrow" w:hAnsi="Arial Narrow" w:cs="Arial"/>
          <w:sz w:val="24"/>
          <w:szCs w:val="24"/>
          <w:lang w:val="fr-CA"/>
        </w:rPr>
        <w:t xml:space="preserve">L’accès à l’intérieur est interdit à toute personne présentant les symptômes d’une maladie transmissible par les aliments </w:t>
      </w:r>
      <w:r w:rsidRPr="00125ED1">
        <w:rPr>
          <w:rFonts w:ascii="Arial Narrow" w:hAnsi="Arial Narrow" w:cs="Arial"/>
          <w:b/>
          <w:sz w:val="24"/>
          <w:szCs w:val="24"/>
          <w:lang w:val="fr-CA"/>
        </w:rPr>
        <w:t>[Précisez les aires visées, p. ex., les aires de transformation.]</w:t>
      </w:r>
      <w:r w:rsidRPr="00125ED1">
        <w:rPr>
          <w:rFonts w:ascii="Arial Narrow" w:hAnsi="Arial Narrow" w:cs="Arial"/>
          <w:sz w:val="24"/>
          <w:szCs w:val="24"/>
          <w:lang w:val="fr-CA"/>
        </w:rPr>
        <w:t>.</w:t>
      </w:r>
      <w:bookmarkEnd w:id="6"/>
    </w:p>
    <w:p w:rsidR="00125ED1" w:rsidRPr="00125ED1" w:rsidRDefault="00125ED1" w:rsidP="00125ED1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r w:rsidRPr="00125ED1">
        <w:rPr>
          <w:rFonts w:ascii="Arial Narrow" w:hAnsi="Arial Narrow" w:cs="Arial"/>
          <w:sz w:val="24"/>
          <w:szCs w:val="24"/>
          <w:lang w:val="fr-CA"/>
        </w:rPr>
        <w:t xml:space="preserve">Toute personne ayant une coupure ou une blessure ouverte doit couvrir cette dernière avec </w:t>
      </w:r>
      <w:r w:rsidRPr="00125ED1">
        <w:rPr>
          <w:rFonts w:ascii="Arial Narrow" w:hAnsi="Arial Narrow" w:cs="Arial"/>
          <w:b/>
          <w:sz w:val="24"/>
          <w:szCs w:val="24"/>
          <w:lang w:val="fr-CA"/>
        </w:rPr>
        <w:t>[Précisez, p. ex. un pansement étanche et un gant].</w:t>
      </w:r>
    </w:p>
    <w:p w:rsidR="00125ED1" w:rsidRPr="00125ED1" w:rsidRDefault="00125ED1" w:rsidP="00125ED1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bookmarkStart w:id="7" w:name="lt_pId365"/>
      <w:r w:rsidRPr="00125ED1">
        <w:rPr>
          <w:rFonts w:ascii="Arial Narrow" w:hAnsi="Arial Narrow" w:cs="Arial"/>
          <w:sz w:val="24"/>
          <w:szCs w:val="24"/>
          <w:lang w:val="fr-CA"/>
        </w:rPr>
        <w:t xml:space="preserve">Les visiteurs ne doivent pas porter de </w:t>
      </w:r>
      <w:r w:rsidRPr="00125ED1">
        <w:rPr>
          <w:rFonts w:ascii="Arial Narrow" w:hAnsi="Arial Narrow" w:cs="Arial"/>
          <w:b/>
          <w:sz w:val="24"/>
          <w:szCs w:val="24"/>
          <w:lang w:val="fr-CA"/>
        </w:rPr>
        <w:t>[Précisez, p. ex., de blouses blanches, de tabliers]</w:t>
      </w:r>
      <w:r w:rsidRPr="00125ED1">
        <w:rPr>
          <w:rFonts w:ascii="Arial Narrow" w:hAnsi="Arial Narrow" w:cs="Arial"/>
          <w:sz w:val="24"/>
          <w:szCs w:val="24"/>
          <w:lang w:val="fr-CA"/>
        </w:rPr>
        <w:t xml:space="preserve"> hors des aires de transformation.</w:t>
      </w:r>
      <w:bookmarkEnd w:id="7"/>
    </w:p>
    <w:p w:rsidR="00125ED1" w:rsidRPr="00125ED1" w:rsidRDefault="00125ED1" w:rsidP="00125ED1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bookmarkStart w:id="8" w:name="lt_pId366"/>
      <w:r w:rsidRPr="00125ED1">
        <w:rPr>
          <w:rFonts w:ascii="Arial Narrow" w:hAnsi="Arial Narrow" w:cs="Arial"/>
          <w:sz w:val="24"/>
          <w:szCs w:val="24"/>
          <w:lang w:val="fr-CA"/>
        </w:rPr>
        <w:t>Tous les visiteurs doivent être accompagnés par un employé, qui</w:t>
      </w:r>
      <w:bookmarkStart w:id="9" w:name="lt_pId367"/>
      <w:bookmarkEnd w:id="8"/>
      <w:r w:rsidRPr="00125ED1">
        <w:rPr>
          <w:rFonts w:ascii="Arial Narrow" w:hAnsi="Arial Narrow" w:cs="Arial"/>
          <w:sz w:val="24"/>
          <w:szCs w:val="24"/>
          <w:lang w:val="fr-CA"/>
        </w:rPr>
        <w:t xml:space="preserve"> s’assurera que les visiteurs respectent le programme de pratiques du personnel de l’entreprise.</w:t>
      </w:r>
      <w:bookmarkEnd w:id="9"/>
    </w:p>
    <w:p w:rsidR="00E37FF3" w:rsidRPr="00125ED1" w:rsidRDefault="00125ED1" w:rsidP="00125ED1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sz w:val="24"/>
          <w:szCs w:val="24"/>
          <w:lang w:val="fr-CA"/>
        </w:rPr>
      </w:pPr>
      <w:r w:rsidRPr="00125ED1">
        <w:rPr>
          <w:rFonts w:ascii="Arial Narrow" w:hAnsi="Arial Narrow" w:cs="Arial"/>
          <w:b/>
          <w:sz w:val="24"/>
          <w:szCs w:val="24"/>
          <w:lang w:val="fr-CA"/>
        </w:rPr>
        <w:t>[Toute l’information sur la production est confidentielle et doit être traitée comme telle par les visiteurs.]</w:t>
      </w:r>
    </w:p>
    <w:sectPr w:rsidR="00E37FF3" w:rsidRPr="00125ED1" w:rsidSect="009569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AFA" w:rsidRDefault="004D0AFA" w:rsidP="00B36EFB">
      <w:pPr>
        <w:spacing w:after="0" w:line="240" w:lineRule="auto"/>
      </w:pPr>
      <w:r>
        <w:separator/>
      </w:r>
    </w:p>
  </w:endnote>
  <w:endnote w:type="continuationSeparator" w:id="0">
    <w:p w:rsidR="004D0AFA" w:rsidRDefault="004D0AFA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ED1" w:rsidRDefault="00125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CD6501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1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9D2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" strokecolor="#42771c" strokeweight="2.25pt"/>
          </w:pict>
        </mc:Fallback>
      </mc:AlternateContent>
    </w:r>
  </w:p>
  <w:p w:rsidR="00B36EFB" w:rsidRPr="00125ED1" w:rsidRDefault="00125ED1" w:rsidP="00125ED1">
    <w:pPr>
      <w:ind w:left="-426" w:right="-563"/>
      <w:rPr>
        <w:rFonts w:ascii="Arial" w:hAnsi="Arial" w:cs="Arial"/>
        <w:sz w:val="18"/>
        <w:szCs w:val="18"/>
        <w:lang w:val="fr-CA"/>
      </w:rPr>
    </w:pPr>
    <w:r w:rsidRPr="00B52229">
      <w:rPr>
        <w:rFonts w:ascii="Arial" w:hAnsi="Arial" w:cs="Arial"/>
        <w:sz w:val="18"/>
        <w:szCs w:val="18"/>
        <w:lang w:val="fr-CA"/>
      </w:rPr>
      <w:t xml:space="preserve">Préparé le </w:t>
    </w:r>
    <w:r w:rsidRPr="00B52229">
      <w:rPr>
        <w:rFonts w:ascii="Arial" w:hAnsi="Arial" w:cs="Arial"/>
        <w:b/>
        <w:sz w:val="18"/>
        <w:szCs w:val="18"/>
        <w:lang w:val="fr-CA"/>
      </w:rPr>
      <w:t xml:space="preserve">[d’élaboration ou de révision des règles ] </w:t>
    </w:r>
    <w:r w:rsidRPr="00B52229">
      <w:rPr>
        <w:rFonts w:ascii="Arial" w:hAnsi="Arial" w:cs="Arial"/>
        <w:sz w:val="18"/>
        <w:szCs w:val="18"/>
        <w:lang w:val="fr-CA"/>
      </w:rPr>
      <w:t xml:space="preserve">Autorisé par </w:t>
    </w:r>
    <w:r w:rsidRPr="00B52229">
      <w:rPr>
        <w:rFonts w:ascii="Arial" w:hAnsi="Arial" w:cs="Arial"/>
        <w:b/>
        <w:sz w:val="18"/>
        <w:szCs w:val="18"/>
        <w:lang w:val="fr-CA"/>
      </w:rPr>
      <w:t>[nom du gestionnaire responsable]</w:t>
    </w:r>
    <w:sdt>
      <w:sdtPr>
        <w:rPr>
          <w:rFonts w:ascii="Arial" w:hAnsi="Arial" w:cs="Arial"/>
          <w:b/>
          <w:sz w:val="18"/>
          <w:szCs w:val="18"/>
        </w:rPr>
        <w:id w:val="-1987690805"/>
        <w:docPartObj>
          <w:docPartGallery w:val="Page Numbers (Top of Page)"/>
          <w:docPartUnique/>
        </w:docPartObj>
      </w:sdtPr>
      <w:sdtEndPr/>
      <w:sdtContent>
        <w:r w:rsidRPr="00B52229">
          <w:rPr>
            <w:rFonts w:ascii="Arial" w:hAnsi="Arial" w:cs="Arial"/>
            <w:b/>
            <w:sz w:val="18"/>
            <w:szCs w:val="18"/>
            <w:lang w:val="fr-CA"/>
          </w:rPr>
          <w:t xml:space="preserve"> </w:t>
        </w:r>
        <w:r w:rsidRPr="00B52229">
          <w:rPr>
            <w:rFonts w:ascii="Arial" w:hAnsi="Arial" w:cs="Arial"/>
            <w:sz w:val="18"/>
            <w:szCs w:val="18"/>
            <w:lang w:val="fr-CA"/>
          </w:rPr>
          <w:t>Page</w:t>
        </w:r>
        <w:r w:rsidRPr="00B52229">
          <w:rPr>
            <w:rFonts w:ascii="Arial" w:hAnsi="Arial" w:cs="Arial"/>
            <w:b/>
            <w:sz w:val="18"/>
            <w:szCs w:val="18"/>
            <w:lang w:val="fr-CA"/>
          </w:rPr>
          <w:t xml:space="preserve"> [X de Y]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ED1" w:rsidRDefault="00125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AFA" w:rsidRDefault="004D0AFA" w:rsidP="00B36EFB">
      <w:pPr>
        <w:spacing w:after="0" w:line="240" w:lineRule="auto"/>
      </w:pPr>
      <w:r>
        <w:separator/>
      </w:r>
    </w:p>
  </w:footnote>
  <w:footnote w:type="continuationSeparator" w:id="0">
    <w:p w:rsidR="004D0AFA" w:rsidRDefault="004D0AFA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ED1" w:rsidRDefault="00125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Pr="00125ED1" w:rsidRDefault="00125ED1" w:rsidP="009569AA">
    <w:pPr>
      <w:pStyle w:val="Header"/>
      <w:rPr>
        <w:rFonts w:ascii="Futura-Heavy" w:hAnsi="Futura-Heavy" w:cs="Futura-Heavy"/>
        <w:sz w:val="32"/>
        <w:szCs w:val="32"/>
        <w:lang w:val="fr-CA"/>
      </w:rPr>
    </w:pPr>
    <w:bookmarkStart w:id="10" w:name="lt_pId357"/>
    <w:r w:rsidRPr="00125ED1">
      <w:rPr>
        <w:rFonts w:ascii="Futura-Heavy" w:hAnsi="Futura-Heavy" w:cs="Futura-Heavy"/>
        <w:sz w:val="32"/>
        <w:szCs w:val="32"/>
        <w:lang w:val="fr-CA"/>
      </w:rPr>
      <w:t>[</w:t>
    </w:r>
    <w:proofErr w:type="gramStart"/>
    <w:r w:rsidRPr="00125ED1">
      <w:rPr>
        <w:rFonts w:ascii="Futura-Heavy" w:hAnsi="Futura-Heavy" w:cs="Futura-Heavy"/>
        <w:sz w:val="32"/>
        <w:szCs w:val="32"/>
        <w:lang w:val="fr-CA"/>
      </w:rPr>
      <w:t>logo</w:t>
    </w:r>
    <w:proofErr w:type="gramEnd"/>
    <w:r w:rsidRPr="00125ED1">
      <w:rPr>
        <w:rFonts w:ascii="Futura-Heavy" w:hAnsi="Futura-Heavy" w:cs="Futura-Heavy"/>
        <w:sz w:val="32"/>
        <w:szCs w:val="32"/>
        <w:lang w:val="fr-CA"/>
      </w:rPr>
      <w:t xml:space="preserve"> de l’entreprise (le cas échéant)] [nom de l’entreprise]</w:t>
    </w:r>
    <w:bookmarkEnd w:id="10"/>
  </w:p>
  <w:p w:rsidR="009569AA" w:rsidRPr="00125ED1" w:rsidRDefault="00CD6501" w:rsidP="009569AA">
    <w:pPr>
      <w:pStyle w:val="Header"/>
      <w:rPr>
        <w:rFonts w:ascii="Arial" w:hAnsi="Arial" w:cs="Arial"/>
        <w:sz w:val="32"/>
        <w:szCs w:val="32"/>
        <w:lang w:val="fr-CA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1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C8C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" strokecolor="#42771c" strokeweight="2.25pt"/>
          </w:pict>
        </mc:Fallback>
      </mc:AlternateContent>
    </w:r>
  </w:p>
  <w:p w:rsidR="009569AA" w:rsidRPr="00125ED1" w:rsidRDefault="009569AA" w:rsidP="009569AA">
    <w:pPr>
      <w:pStyle w:val="Header"/>
      <w:rPr>
        <w:rFonts w:ascii="Arial" w:hAnsi="Arial" w:cs="Arial"/>
        <w:szCs w:val="28"/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ED1" w:rsidRDefault="00125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8792E"/>
    <w:multiLevelType w:val="hybridMultilevel"/>
    <w:tmpl w:val="777682C8"/>
    <w:lvl w:ilvl="0" w:tplc="E1341E8E">
      <w:numFmt w:val="bullet"/>
      <w:lvlText w:val="•"/>
      <w:lvlJc w:val="left"/>
      <w:pPr>
        <w:ind w:left="1070" w:hanging="220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59"/>
        <w:sz w:val="20"/>
        <w:szCs w:val="20"/>
        <w:lang w:val="en-US" w:eastAsia="en-US" w:bidi="ar-SA"/>
      </w:rPr>
    </w:lvl>
    <w:lvl w:ilvl="1" w:tplc="B29A4382">
      <w:numFmt w:val="bullet"/>
      <w:lvlText w:val="•"/>
      <w:lvlJc w:val="left"/>
      <w:pPr>
        <w:ind w:left="2004" w:hanging="220"/>
      </w:pPr>
      <w:rPr>
        <w:rFonts w:hint="default"/>
        <w:lang w:val="en-US" w:eastAsia="en-US" w:bidi="ar-SA"/>
      </w:rPr>
    </w:lvl>
    <w:lvl w:ilvl="2" w:tplc="32429FD8">
      <w:numFmt w:val="bullet"/>
      <w:lvlText w:val="•"/>
      <w:lvlJc w:val="left"/>
      <w:pPr>
        <w:ind w:left="2928" w:hanging="220"/>
      </w:pPr>
      <w:rPr>
        <w:rFonts w:hint="default"/>
        <w:lang w:val="en-US" w:eastAsia="en-US" w:bidi="ar-SA"/>
      </w:rPr>
    </w:lvl>
    <w:lvl w:ilvl="3" w:tplc="9B3496FA">
      <w:numFmt w:val="bullet"/>
      <w:lvlText w:val="•"/>
      <w:lvlJc w:val="left"/>
      <w:pPr>
        <w:ind w:left="3852" w:hanging="220"/>
      </w:pPr>
      <w:rPr>
        <w:rFonts w:hint="default"/>
        <w:lang w:val="en-US" w:eastAsia="en-US" w:bidi="ar-SA"/>
      </w:rPr>
    </w:lvl>
    <w:lvl w:ilvl="4" w:tplc="A3B4E354">
      <w:numFmt w:val="bullet"/>
      <w:lvlText w:val="•"/>
      <w:lvlJc w:val="left"/>
      <w:pPr>
        <w:ind w:left="4776" w:hanging="220"/>
      </w:pPr>
      <w:rPr>
        <w:rFonts w:hint="default"/>
        <w:lang w:val="en-US" w:eastAsia="en-US" w:bidi="ar-SA"/>
      </w:rPr>
    </w:lvl>
    <w:lvl w:ilvl="5" w:tplc="9D24E126">
      <w:numFmt w:val="bullet"/>
      <w:lvlText w:val="•"/>
      <w:lvlJc w:val="left"/>
      <w:pPr>
        <w:ind w:left="5700" w:hanging="220"/>
      </w:pPr>
      <w:rPr>
        <w:rFonts w:hint="default"/>
        <w:lang w:val="en-US" w:eastAsia="en-US" w:bidi="ar-SA"/>
      </w:rPr>
    </w:lvl>
    <w:lvl w:ilvl="6" w:tplc="F6500CFE">
      <w:numFmt w:val="bullet"/>
      <w:lvlText w:val="•"/>
      <w:lvlJc w:val="left"/>
      <w:pPr>
        <w:ind w:left="6624" w:hanging="220"/>
      </w:pPr>
      <w:rPr>
        <w:rFonts w:hint="default"/>
        <w:lang w:val="en-US" w:eastAsia="en-US" w:bidi="ar-SA"/>
      </w:rPr>
    </w:lvl>
    <w:lvl w:ilvl="7" w:tplc="A8A2F3EC">
      <w:numFmt w:val="bullet"/>
      <w:lvlText w:val="•"/>
      <w:lvlJc w:val="left"/>
      <w:pPr>
        <w:ind w:left="7548" w:hanging="220"/>
      </w:pPr>
      <w:rPr>
        <w:rFonts w:hint="default"/>
        <w:lang w:val="en-US" w:eastAsia="en-US" w:bidi="ar-SA"/>
      </w:rPr>
    </w:lvl>
    <w:lvl w:ilvl="8" w:tplc="2EC8230C">
      <w:numFmt w:val="bullet"/>
      <w:lvlText w:val="•"/>
      <w:lvlJc w:val="left"/>
      <w:pPr>
        <w:ind w:left="8472" w:hanging="220"/>
      </w:pPr>
      <w:rPr>
        <w:rFonts w:hint="default"/>
        <w:lang w:val="en-US" w:eastAsia="en-US" w:bidi="ar-SA"/>
      </w:rPr>
    </w:lvl>
  </w:abstractNum>
  <w:abstractNum w:abstractNumId="1" w15:restartNumberingAfterBreak="0">
    <w:nsid w:val="671E2711"/>
    <w:multiLevelType w:val="hybridMultilevel"/>
    <w:tmpl w:val="EA6CDF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33F8C"/>
    <w:rsid w:val="0009058A"/>
    <w:rsid w:val="000D38A3"/>
    <w:rsid w:val="00125ED1"/>
    <w:rsid w:val="00254707"/>
    <w:rsid w:val="00297821"/>
    <w:rsid w:val="002C210F"/>
    <w:rsid w:val="00360186"/>
    <w:rsid w:val="003E7A46"/>
    <w:rsid w:val="004D0AFA"/>
    <w:rsid w:val="006E5151"/>
    <w:rsid w:val="007474F1"/>
    <w:rsid w:val="008F5B11"/>
    <w:rsid w:val="009569AA"/>
    <w:rsid w:val="00A30886"/>
    <w:rsid w:val="00AE1258"/>
    <w:rsid w:val="00B36EFB"/>
    <w:rsid w:val="00B84D22"/>
    <w:rsid w:val="00C2438C"/>
    <w:rsid w:val="00CC3A14"/>
    <w:rsid w:val="00CD6501"/>
    <w:rsid w:val="00CE09AA"/>
    <w:rsid w:val="00E37FF3"/>
    <w:rsid w:val="00E529A9"/>
    <w:rsid w:val="00F9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9D4EB1E1-DDDC-4451-921C-3230643F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73D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125E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5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E5CD74047E94481628EBA43D0C2C6" ma:contentTypeVersion="2" ma:contentTypeDescription="Create a new document." ma:contentTypeScope="" ma:versionID="435e414d947a584186bbf3dcc16ce1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2010a09822c8f1175e1102980e70fe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ADD145-5C88-4D9D-9FDA-61FDB1AF7B76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7DB53F-ABFF-4644-AB04-5AF053687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C0F2CD-6B91-460E-864E-C7D30CCC45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2023-08-29T14:56:00Z</dcterms:created>
  <dcterms:modified xsi:type="dcterms:W3CDTF">2023-08-29T14:56:00Z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0x01010049CE5CD74047E94481628EBA43D0C2C6</vt:lpwstr>
  </property>
  <property fmtid="{D5CDD505-2E9C-101B-9397-08002B2CF9AE}" pid="3" name="TemplateUrl">
    <vt:lpwstr/>
  </property>
  <property fmtid="{D5CDD505-2E9C-101B-9397-08002B2CF9AE}" pid="4" name="Order">
    <vt:r8>1300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5657fbf77fbd099b952f8ce39cb6b84456864f1dcb77d508ecbca6a462f48600</vt:lpwstr>
  </property>
</Properties>
</file>